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EC8E" w14:textId="77777777" w:rsidR="00B55107" w:rsidRDefault="00EC7D29" w:rsidP="00B5510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0C47D230" w14:textId="3428C312" w:rsidR="00D30A27" w:rsidRPr="00B55107" w:rsidRDefault="0033702B" w:rsidP="005D2AEC">
      <w:pPr>
        <w:spacing w:after="0"/>
        <w:jc w:val="center"/>
        <w:rPr>
          <w:sz w:val="36"/>
          <w:szCs w:val="36"/>
        </w:rPr>
      </w:pPr>
      <w:r w:rsidRPr="00B55107">
        <w:rPr>
          <w:b/>
          <w:sz w:val="32"/>
          <w:szCs w:val="32"/>
        </w:rPr>
        <w:t xml:space="preserve">Povolenie na výkop hrobu na cintoríne </w:t>
      </w:r>
      <w:r w:rsidR="00B55107" w:rsidRPr="00B55107">
        <w:rPr>
          <w:b/>
          <w:sz w:val="32"/>
          <w:szCs w:val="32"/>
        </w:rPr>
        <w:t xml:space="preserve">v obci </w:t>
      </w:r>
      <w:r w:rsidR="005D2AEC">
        <w:rPr>
          <w:b/>
          <w:sz w:val="32"/>
          <w:szCs w:val="32"/>
        </w:rPr>
        <w:t>Dlhé Pole</w:t>
      </w:r>
    </w:p>
    <w:p w14:paraId="3A5743AB" w14:textId="77777777" w:rsidR="008C4A6E" w:rsidRDefault="008C4A6E" w:rsidP="00B55107">
      <w:pPr>
        <w:spacing w:after="0"/>
      </w:pPr>
      <w:r>
        <w:t xml:space="preserve">        </w:t>
      </w:r>
    </w:p>
    <w:p w14:paraId="40CBD4DB" w14:textId="77777777" w:rsidR="0033702B" w:rsidRDefault="008C4A6E" w:rsidP="0033702B">
      <w:pPr>
        <w:spacing w:after="0"/>
      </w:pPr>
      <w:r>
        <w:t xml:space="preserve">   </w:t>
      </w:r>
      <w:r w:rsidR="0033702B">
        <w:t xml:space="preserve">Na základe pohrebného zákona č. 131/2010 </w:t>
      </w:r>
      <w:proofErr w:type="spellStart"/>
      <w:r w:rsidR="0033702B">
        <w:t>Z.</w:t>
      </w:r>
      <w:bookmarkStart w:id="0" w:name="_GoBack"/>
      <w:bookmarkEnd w:id="0"/>
      <w:r w:rsidR="0033702B">
        <w:t>z</w:t>
      </w:r>
      <w:proofErr w:type="spellEnd"/>
      <w:r w:rsidR="0033702B">
        <w:t>. § 17 ako správca uvedeného pohrebiska</w:t>
      </w:r>
    </w:p>
    <w:p w14:paraId="66B1B850" w14:textId="77777777" w:rsidR="0033702B" w:rsidRPr="0033702B" w:rsidRDefault="0033702B" w:rsidP="0033702B">
      <w:pPr>
        <w:spacing w:after="0"/>
        <w:rPr>
          <w:b/>
        </w:rPr>
      </w:pPr>
      <w:r>
        <w:t xml:space="preserve">               </w:t>
      </w:r>
      <w:r w:rsidR="00EC7D29">
        <w:t xml:space="preserve">    </w:t>
      </w:r>
      <w:r w:rsidRPr="0033702B">
        <w:rPr>
          <w:b/>
        </w:rPr>
        <w:t>dávam povolenie na výkop hrobového miesta, vykonávanie exhumácie</w:t>
      </w:r>
    </w:p>
    <w:p w14:paraId="4AF8BE56" w14:textId="77777777" w:rsidR="0033702B" w:rsidRDefault="0033702B" w:rsidP="0033702B">
      <w:pPr>
        <w:spacing w:after="0"/>
      </w:pPr>
      <w:r>
        <w:t xml:space="preserve">                                          na uvedenom cintoríne pohrebnej službe</w:t>
      </w:r>
    </w:p>
    <w:p w14:paraId="43AACAF3" w14:textId="77777777" w:rsidR="0033702B" w:rsidRDefault="0033702B" w:rsidP="00EC7D29">
      <w:pPr>
        <w:spacing w:before="240" w:after="0"/>
      </w:pPr>
      <w:r>
        <w:t>Názov pohrebnej služby:...........................................................................................................................</w:t>
      </w:r>
    </w:p>
    <w:p w14:paraId="0A38A0BA" w14:textId="77777777" w:rsidR="0033702B" w:rsidRDefault="0033702B" w:rsidP="00EC7D29">
      <w:pPr>
        <w:spacing w:before="240" w:after="0"/>
      </w:pPr>
      <w:r>
        <w:t>Sídlo:..........................................................................................................................................................</w:t>
      </w:r>
    </w:p>
    <w:p w14:paraId="397AA7E2" w14:textId="77777777" w:rsidR="008C4A6E" w:rsidRDefault="008C4A6E" w:rsidP="0033702B">
      <w:pPr>
        <w:spacing w:after="0"/>
      </w:pPr>
    </w:p>
    <w:p w14:paraId="3187584D" w14:textId="77777777" w:rsidR="0033702B" w:rsidRDefault="0033702B" w:rsidP="0033702B">
      <w:pPr>
        <w:spacing w:after="0"/>
      </w:pPr>
      <w:r>
        <w:t>Meno a priezvisko zodpovednej osoby ktorá je v právnom vzťahu s uvedenou pohrebnou službou (konateľ, majiteľ alebo štatutárny zástupca)</w:t>
      </w:r>
    </w:p>
    <w:p w14:paraId="30535B97" w14:textId="77777777" w:rsidR="0033702B" w:rsidRDefault="0033702B" w:rsidP="0033702B">
      <w:pPr>
        <w:spacing w:after="0"/>
      </w:pPr>
    </w:p>
    <w:p w14:paraId="08ED6CA0" w14:textId="77777777" w:rsidR="0033702B" w:rsidRDefault="0033702B" w:rsidP="0033702B">
      <w:r>
        <w:t>Meno:.......................................................................................................</w:t>
      </w:r>
    </w:p>
    <w:p w14:paraId="176CF584" w14:textId="77777777" w:rsidR="0033702B" w:rsidRDefault="0033702B" w:rsidP="0033702B">
      <w:r>
        <w:t>Priezvisko:.................................................................................................</w:t>
      </w:r>
    </w:p>
    <w:p w14:paraId="4A13960E" w14:textId="1AD04A34" w:rsidR="0033702B" w:rsidRDefault="0033702B" w:rsidP="0033702B">
      <w:r>
        <w:t>č.tel.(mob.):......................................................................</w:t>
      </w:r>
    </w:p>
    <w:p w14:paraId="6C706D67" w14:textId="35C5FF7E" w:rsidR="0033702B" w:rsidRDefault="0033702B" w:rsidP="003A3BCF">
      <w:pPr>
        <w:spacing w:after="0"/>
      </w:pPr>
      <w:r>
        <w:t>Dátum výkopu hrobu</w:t>
      </w:r>
      <w:r w:rsidR="005D2AEC">
        <w:t xml:space="preserve"> ......................................................</w:t>
      </w:r>
    </w:p>
    <w:p w14:paraId="3021EBD9" w14:textId="7D1458D1" w:rsidR="0033702B" w:rsidRDefault="003A3BCF" w:rsidP="003A3BCF">
      <w:pPr>
        <w:spacing w:after="0"/>
      </w:pPr>
      <w:r>
        <w:t xml:space="preserve">                          </w:t>
      </w:r>
    </w:p>
    <w:p w14:paraId="2061BF2C" w14:textId="77777777" w:rsidR="007A6DF8" w:rsidRDefault="007A6DF8" w:rsidP="003A3BCF">
      <w:pPr>
        <w:spacing w:after="0"/>
      </w:pPr>
      <w:r w:rsidRPr="00BC1944">
        <w:rPr>
          <w:b/>
        </w:rPr>
        <w:t>Pre zosnulú (zosnulého)</w:t>
      </w:r>
      <w:r>
        <w:t>............................................................................................................................</w:t>
      </w:r>
    </w:p>
    <w:p w14:paraId="3F0D14D1" w14:textId="4E985110" w:rsidR="008A5A48" w:rsidRDefault="003A3BCF" w:rsidP="0033702B">
      <w:r>
        <w:t xml:space="preserve">                          č. hrobu:................odd.:...............</w:t>
      </w:r>
      <w:r w:rsidR="008A5A48">
        <w:t xml:space="preserve">  strana: pravá/ľavá   hĺbka: .........................</w:t>
      </w:r>
    </w:p>
    <w:p w14:paraId="60EFBE91" w14:textId="6632AEC9" w:rsidR="007A6DF8" w:rsidRDefault="008A5A48" w:rsidP="0033702B">
      <w:r>
        <w:t xml:space="preserve">                          </w:t>
      </w:r>
      <w:r w:rsidR="003A3BCF">
        <w:t>dátum pohrebu..........................</w:t>
      </w:r>
      <w:r>
        <w:t xml:space="preserve">     </w:t>
      </w:r>
      <w:r w:rsidR="003A3BCF">
        <w:t>hodina........................</w:t>
      </w:r>
    </w:p>
    <w:p w14:paraId="686EBABB" w14:textId="77777777" w:rsidR="007A6DF8" w:rsidRDefault="007A6DF8" w:rsidP="0033702B"/>
    <w:p w14:paraId="7AFE9403" w14:textId="77777777" w:rsidR="007A6DF8" w:rsidRPr="00BC1944" w:rsidRDefault="00BC1944" w:rsidP="0033702B">
      <w:pPr>
        <w:rPr>
          <w:b/>
          <w:sz w:val="32"/>
          <w:szCs w:val="32"/>
        </w:rPr>
      </w:pPr>
      <w:r w:rsidRPr="00BC1944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BC1944">
        <w:rPr>
          <w:b/>
          <w:sz w:val="32"/>
          <w:szCs w:val="32"/>
        </w:rPr>
        <w:t>z</w:t>
      </w:r>
      <w:r w:rsidR="007A6DF8" w:rsidRPr="00BC1944">
        <w:rPr>
          <w:b/>
          <w:sz w:val="32"/>
          <w:szCs w:val="32"/>
        </w:rPr>
        <w:t>a uvedených podmienok</w:t>
      </w:r>
    </w:p>
    <w:p w14:paraId="13812F81" w14:textId="32FD1F6F" w:rsidR="007A6DF8" w:rsidRDefault="007A6DF8" w:rsidP="007A6DF8">
      <w:pPr>
        <w:pStyle w:val="Odsekzoznamu"/>
        <w:numPr>
          <w:ilvl w:val="0"/>
          <w:numId w:val="1"/>
        </w:numPr>
        <w:spacing w:after="0"/>
      </w:pPr>
      <w:r>
        <w:t>Kopanie hrobu nariaďuje zodpovedná o</w:t>
      </w:r>
      <w:r w:rsidR="00BC1944">
        <w:t>soba (štatutárny zástupca) svojí</w:t>
      </w:r>
      <w:r>
        <w:t xml:space="preserve">m zamestnancom až po overení prenajímateľa hrobového miesta a platných právnych predpisoch o prenájme hrobu podľa pohrebného zákona č. 131/2010 </w:t>
      </w:r>
      <w:proofErr w:type="spellStart"/>
      <w:r>
        <w:t>Z.z</w:t>
      </w:r>
      <w:proofErr w:type="spellEnd"/>
      <w:r>
        <w:t xml:space="preserve">. § 4 </w:t>
      </w:r>
      <w:r w:rsidR="008C4A6E">
        <w:t xml:space="preserve"> </w:t>
      </w:r>
      <w:r>
        <w:t>vedenie evidencie</w:t>
      </w:r>
      <w:r w:rsidR="008C4A6E">
        <w:t xml:space="preserve"> </w:t>
      </w:r>
      <w:r>
        <w:t>)</w:t>
      </w:r>
      <w:r w:rsidR="00BC1944">
        <w:t>.</w:t>
      </w:r>
    </w:p>
    <w:p w14:paraId="5E081771" w14:textId="77777777" w:rsidR="007A6DF8" w:rsidRDefault="007A6DF8" w:rsidP="007A6DF8">
      <w:pPr>
        <w:pStyle w:val="Odsekzoznamu"/>
        <w:numPr>
          <w:ilvl w:val="0"/>
          <w:numId w:val="1"/>
        </w:numPr>
        <w:spacing w:after="0"/>
      </w:pPr>
      <w:r>
        <w:t>Hrob na ukladan</w:t>
      </w:r>
      <w:r w:rsidR="00BC1944">
        <w:t>ie ľudských pozostatkov musí spĺ</w:t>
      </w:r>
      <w:r>
        <w:t>ňať tieto požiadavky podľa</w:t>
      </w:r>
    </w:p>
    <w:p w14:paraId="77783100" w14:textId="77777777" w:rsidR="007A6DF8" w:rsidRPr="00BC1944" w:rsidRDefault="00BC1944" w:rsidP="007A6DF8">
      <w:pPr>
        <w:pStyle w:val="Odsekzoznamu"/>
        <w:spacing w:after="0"/>
        <w:rPr>
          <w:b/>
        </w:rPr>
      </w:pPr>
      <w:r>
        <w:rPr>
          <w:b/>
        </w:rPr>
        <w:t xml:space="preserve">                         </w:t>
      </w:r>
      <w:r w:rsidR="007A6DF8" w:rsidRPr="00BC1944">
        <w:rPr>
          <w:b/>
        </w:rPr>
        <w:t xml:space="preserve">Pohrebného zákona č. 131/2010 </w:t>
      </w:r>
      <w:proofErr w:type="spellStart"/>
      <w:r w:rsidR="007A6DF8" w:rsidRPr="00BC1944">
        <w:rPr>
          <w:b/>
        </w:rPr>
        <w:t>Z.z</w:t>
      </w:r>
      <w:proofErr w:type="spellEnd"/>
      <w:r w:rsidR="007A6DF8" w:rsidRPr="00BC1944">
        <w:rPr>
          <w:b/>
        </w:rPr>
        <w:t xml:space="preserve">. § 19 bod 1. </w:t>
      </w:r>
      <w:proofErr w:type="spellStart"/>
      <w:r w:rsidR="007A6DF8" w:rsidRPr="00BC1944">
        <w:rPr>
          <w:b/>
        </w:rPr>
        <w:t>a.</w:t>
      </w:r>
      <w:r>
        <w:rPr>
          <w:b/>
        </w:rPr>
        <w:t>b.</w:t>
      </w:r>
      <w:r w:rsidR="007A6DF8" w:rsidRPr="00BC1944">
        <w:rPr>
          <w:b/>
        </w:rPr>
        <w:t>c.d</w:t>
      </w:r>
      <w:proofErr w:type="spellEnd"/>
      <w:r w:rsidR="007A6DF8" w:rsidRPr="00BC1944">
        <w:rPr>
          <w:b/>
        </w:rPr>
        <w:t>.</w:t>
      </w:r>
    </w:p>
    <w:p w14:paraId="58FCBCDE" w14:textId="77777777" w:rsidR="0033702B" w:rsidRDefault="00BC1944" w:rsidP="0033702B">
      <w:pPr>
        <w:pStyle w:val="Odsekzoznamu"/>
        <w:numPr>
          <w:ilvl w:val="0"/>
          <w:numId w:val="2"/>
        </w:numPr>
        <w:spacing w:after="0"/>
      </w:pPr>
      <w:r>
        <w:t>hĺ</w:t>
      </w:r>
      <w:r w:rsidR="007A6DF8">
        <w:t>bka pre dospelú osobu a dieťa staršie ako 10 rokov musí byť najmenej 1,6 m, pre dieťa mladšie a</w:t>
      </w:r>
      <w:r>
        <w:t>ko 10 rokov najmenej 1,2m, prehĺbený hrob musí mať hĺ</w:t>
      </w:r>
      <w:r w:rsidR="007A6DF8">
        <w:t>bku aspoň 2,2 m,</w:t>
      </w:r>
    </w:p>
    <w:p w14:paraId="72E671D4" w14:textId="77777777" w:rsidR="007A6DF8" w:rsidRDefault="00BC1944" w:rsidP="007A6DF8">
      <w:pPr>
        <w:pStyle w:val="Odsekzoznamu"/>
        <w:numPr>
          <w:ilvl w:val="0"/>
          <w:numId w:val="2"/>
        </w:numPr>
        <w:spacing w:after="0"/>
      </w:pPr>
      <w:r>
        <w:t>d</w:t>
      </w:r>
      <w:r w:rsidR="007A6DF8">
        <w:t>no musí ležať najmenej 0,5 m nad hladinou podzemnej vody,</w:t>
      </w:r>
    </w:p>
    <w:p w14:paraId="0DA9C269" w14:textId="77777777" w:rsidR="00455B00" w:rsidRDefault="00BC1944" w:rsidP="007A6DF8">
      <w:pPr>
        <w:pStyle w:val="Odsekzoznamu"/>
        <w:numPr>
          <w:ilvl w:val="0"/>
          <w:numId w:val="2"/>
        </w:numPr>
        <w:spacing w:after="0"/>
      </w:pPr>
      <w:r>
        <w:t>b</w:t>
      </w:r>
      <w:r w:rsidR="00455B00">
        <w:t>očné vzdialenosti medzi jednotlivými hrobmi musia byť najmenej 0,3 m,</w:t>
      </w:r>
    </w:p>
    <w:p w14:paraId="4493FB4E" w14:textId="77777777" w:rsidR="00455B00" w:rsidRDefault="00BC1944" w:rsidP="007A6DF8">
      <w:pPr>
        <w:pStyle w:val="Odsekzoznamu"/>
        <w:numPr>
          <w:ilvl w:val="0"/>
          <w:numId w:val="2"/>
        </w:numPr>
        <w:spacing w:after="0"/>
      </w:pPr>
      <w:r>
        <w:t>r</w:t>
      </w:r>
      <w:r w:rsidR="00455B00">
        <w:t>akva s ľudskými pozostatkami musí byť po uložení do hrobu zasypaná skyprenou zeminou vo výške 1,2 m.</w:t>
      </w:r>
    </w:p>
    <w:p w14:paraId="7C1CABE9" w14:textId="77777777" w:rsidR="00455B00" w:rsidRDefault="00455B00" w:rsidP="00455B00">
      <w:pPr>
        <w:spacing w:after="0"/>
        <w:ind w:left="720"/>
      </w:pPr>
      <w:r>
        <w:t xml:space="preserve">Rozmery nového hrobového miesta: </w:t>
      </w:r>
      <w:r w:rsidR="008C4A6E">
        <w:t xml:space="preserve"> </w:t>
      </w:r>
      <w:r w:rsidR="00FD47D0">
        <w:t>Dĺ</w:t>
      </w:r>
      <w:r>
        <w:t>žka hrobu       210 cm</w:t>
      </w:r>
    </w:p>
    <w:p w14:paraId="72FBFBE8" w14:textId="77777777" w:rsidR="00455B00" w:rsidRDefault="00455B00" w:rsidP="00455B00">
      <w:pPr>
        <w:spacing w:after="0"/>
        <w:ind w:left="720"/>
      </w:pPr>
      <w:r>
        <w:t xml:space="preserve">                                                                   </w:t>
      </w:r>
      <w:r w:rsidR="008C4A6E">
        <w:t xml:space="preserve"> </w:t>
      </w:r>
      <w:r>
        <w:t>Šírka hrobu          80 cm</w:t>
      </w:r>
    </w:p>
    <w:p w14:paraId="47FBF3A2" w14:textId="5B22AA59" w:rsidR="00455B00" w:rsidRDefault="00455B00" w:rsidP="00455B00">
      <w:pPr>
        <w:spacing w:after="0"/>
        <w:ind w:left="720"/>
      </w:pPr>
      <w:r>
        <w:t xml:space="preserve">Pre:                                                           </w:t>
      </w:r>
      <w:r w:rsidR="008C4A6E">
        <w:t xml:space="preserve"> </w:t>
      </w:r>
      <w:r w:rsidR="00FD47D0">
        <w:t xml:space="preserve"> </w:t>
      </w:r>
      <w:proofErr w:type="spellStart"/>
      <w:r w:rsidR="00FD47D0">
        <w:t>Jednoh</w:t>
      </w:r>
      <w:r w:rsidR="005D2AEC">
        <w:t>ĺ</w:t>
      </w:r>
      <w:r>
        <w:t>bku</w:t>
      </w:r>
      <w:proofErr w:type="spellEnd"/>
      <w:r>
        <w:t xml:space="preserve">        160 cm</w:t>
      </w:r>
    </w:p>
    <w:p w14:paraId="27BE6D89" w14:textId="53B804EA" w:rsidR="00455B00" w:rsidRDefault="00455B00" w:rsidP="00455B00">
      <w:pPr>
        <w:spacing w:after="0"/>
        <w:ind w:left="720"/>
      </w:pPr>
      <w:r>
        <w:t xml:space="preserve">Pre:                                                            </w:t>
      </w:r>
      <w:r w:rsidR="008C4A6E">
        <w:t xml:space="preserve"> </w:t>
      </w:r>
      <w:proofErr w:type="spellStart"/>
      <w:r w:rsidR="00FD47D0">
        <w:t>Dvojh</w:t>
      </w:r>
      <w:r w:rsidR="005D2AEC">
        <w:t>ĺ</w:t>
      </w:r>
      <w:r>
        <w:t>bku</w:t>
      </w:r>
      <w:proofErr w:type="spellEnd"/>
      <w:r>
        <w:t xml:space="preserve">           220 cm</w:t>
      </w:r>
    </w:p>
    <w:p w14:paraId="4F7CF8E2" w14:textId="77777777" w:rsidR="008C4A6E" w:rsidRDefault="00455B00" w:rsidP="008C4A6E">
      <w:pPr>
        <w:spacing w:after="0"/>
        <w:ind w:left="720"/>
      </w:pPr>
      <w:r>
        <w:t>V prípade použitia nadrozmernej rakvy pri pohrebe je potrebné hrobové miesto vykop</w:t>
      </w:r>
      <w:r w:rsidR="008C4A6E">
        <w:t xml:space="preserve">ať podľa rozmerov dodanej rakvy.    </w:t>
      </w:r>
    </w:p>
    <w:p w14:paraId="0864E752" w14:textId="77777777" w:rsidR="008C4A6E" w:rsidRPr="008C4A6E" w:rsidRDefault="008C4A6E" w:rsidP="008C4A6E">
      <w:pPr>
        <w:spacing w:after="0"/>
        <w:ind w:left="720"/>
        <w:rPr>
          <w:b/>
        </w:rPr>
      </w:pPr>
      <w:r w:rsidRPr="008C4A6E">
        <w:rPr>
          <w:b/>
        </w:rPr>
        <w:t xml:space="preserve">                                                                          </w:t>
      </w:r>
    </w:p>
    <w:p w14:paraId="220AF9E0" w14:textId="77777777" w:rsidR="00274112" w:rsidRDefault="008C4A6E" w:rsidP="008C4A6E">
      <w:pPr>
        <w:spacing w:after="0"/>
        <w:ind w:left="720"/>
        <w:rPr>
          <w:b/>
        </w:rPr>
      </w:pPr>
      <w:r w:rsidRPr="008C4A6E">
        <w:rPr>
          <w:b/>
        </w:rPr>
        <w:t xml:space="preserve">                                                                </w:t>
      </w:r>
    </w:p>
    <w:p w14:paraId="1A20CBFC" w14:textId="77777777" w:rsidR="00274112" w:rsidRDefault="00274112" w:rsidP="008C4A6E">
      <w:pPr>
        <w:spacing w:after="0"/>
        <w:ind w:left="720"/>
        <w:rPr>
          <w:b/>
        </w:rPr>
      </w:pPr>
    </w:p>
    <w:p w14:paraId="773E5291" w14:textId="77777777" w:rsidR="00274112" w:rsidRDefault="00274112" w:rsidP="008C4A6E">
      <w:pPr>
        <w:spacing w:after="0"/>
        <w:ind w:left="720"/>
        <w:rPr>
          <w:b/>
        </w:rPr>
      </w:pPr>
    </w:p>
    <w:p w14:paraId="2CF28494" w14:textId="77777777" w:rsidR="00274112" w:rsidRDefault="00274112" w:rsidP="008C4A6E">
      <w:pPr>
        <w:spacing w:after="0"/>
        <w:ind w:left="720"/>
        <w:rPr>
          <w:b/>
        </w:rPr>
      </w:pPr>
    </w:p>
    <w:p w14:paraId="6ED4FE00" w14:textId="77777777" w:rsidR="00274112" w:rsidRDefault="00274112" w:rsidP="008C4A6E">
      <w:pPr>
        <w:spacing w:after="0"/>
        <w:ind w:left="720"/>
        <w:rPr>
          <w:b/>
        </w:rPr>
      </w:pPr>
    </w:p>
    <w:p w14:paraId="7C2136D7" w14:textId="77777777" w:rsidR="00274112" w:rsidRDefault="00274112" w:rsidP="008C4A6E">
      <w:pPr>
        <w:spacing w:after="0"/>
        <w:ind w:left="720"/>
        <w:rPr>
          <w:b/>
        </w:rPr>
      </w:pPr>
    </w:p>
    <w:p w14:paraId="41501EF4" w14:textId="6636E28B" w:rsidR="00455B00" w:rsidRPr="008C4A6E" w:rsidRDefault="006615D1" w:rsidP="008A5A48">
      <w:pPr>
        <w:spacing w:after="0"/>
        <w:rPr>
          <w:b/>
        </w:rPr>
      </w:pPr>
      <w:r>
        <w:rPr>
          <w:b/>
        </w:rPr>
        <w:t xml:space="preserve">                  </w:t>
      </w:r>
    </w:p>
    <w:p w14:paraId="39C04E02" w14:textId="77777777" w:rsidR="00455B00" w:rsidRDefault="00455B00" w:rsidP="005D2AEC">
      <w:pPr>
        <w:pStyle w:val="Odsekzoznamu"/>
        <w:numPr>
          <w:ilvl w:val="0"/>
          <w:numId w:val="1"/>
        </w:numPr>
        <w:spacing w:after="0"/>
        <w:jc w:val="both"/>
      </w:pPr>
      <w:r>
        <w:t>Výkop hro</w:t>
      </w:r>
      <w:r w:rsidR="00BC1944">
        <w:t>bu do hĺ</w:t>
      </w:r>
      <w:r w:rsidR="008C4A6E">
        <w:t xml:space="preserve">bky 110 cm, môže vykonať </w:t>
      </w:r>
      <w:r>
        <w:t>jeden p</w:t>
      </w:r>
      <w:r w:rsidR="008C4A6E">
        <w:t>racovník. Po dosiahnutí tejto hĺ</w:t>
      </w:r>
      <w:r>
        <w:t>bky musí zodpovedná osoba z bezpečnostných dôvodov pri výkope hrobu asistovať ako dozor druhý pracovník.</w:t>
      </w:r>
    </w:p>
    <w:p w14:paraId="217D74A0" w14:textId="77777777" w:rsidR="00455B00" w:rsidRDefault="009B2FDC" w:rsidP="005D2AEC">
      <w:pPr>
        <w:pStyle w:val="Odsekzoznamu"/>
        <w:numPr>
          <w:ilvl w:val="0"/>
          <w:numId w:val="1"/>
        </w:numPr>
        <w:spacing w:after="0"/>
        <w:jc w:val="both"/>
      </w:pPr>
      <w:r>
        <w:t>Pri kopaní hrobu do betónový</w:t>
      </w:r>
      <w:r w:rsidR="00455B00">
        <w:t>ch základov, rámov, tunela, musia byť prítomný vždy dvaja  hrobári.</w:t>
      </w:r>
    </w:p>
    <w:p w14:paraId="64EFE60E" w14:textId="77777777" w:rsidR="00455B00" w:rsidRDefault="00455B00" w:rsidP="005D2AEC">
      <w:pPr>
        <w:pStyle w:val="Odsekzoznamu"/>
        <w:numPr>
          <w:ilvl w:val="0"/>
          <w:numId w:val="1"/>
        </w:numPr>
        <w:spacing w:after="0"/>
        <w:jc w:val="both"/>
      </w:pPr>
      <w:r>
        <w:t>V prípade, že nie je možné zaistenie stability pomníka pri výkope, je potrebné po dohode</w:t>
      </w:r>
      <w:r w:rsidR="00121AB7">
        <w:t xml:space="preserve"> s objednávateľom pohrebu a správcom cintorína uvedený pomník rozobrať.</w:t>
      </w:r>
    </w:p>
    <w:p w14:paraId="62598F4F" w14:textId="77777777" w:rsidR="00121AB7" w:rsidRDefault="009B2FDC" w:rsidP="005D2AEC">
      <w:pPr>
        <w:pStyle w:val="Odsekzoznamu"/>
        <w:numPr>
          <w:ilvl w:val="0"/>
          <w:numId w:val="1"/>
        </w:numPr>
        <w:spacing w:after="0"/>
        <w:jc w:val="both"/>
      </w:pPr>
      <w:r>
        <w:t>Steny výkopov musia byť za</w:t>
      </w:r>
      <w:r w:rsidR="00121AB7">
        <w:t xml:space="preserve">bezpečené proti zosunutiu zeminy </w:t>
      </w:r>
      <w:proofErr w:type="spellStart"/>
      <w:r w:rsidR="00121AB7">
        <w:t>pažením</w:t>
      </w:r>
      <w:proofErr w:type="spellEnd"/>
      <w:r w:rsidR="00121AB7">
        <w:t xml:space="preserve"> a to </w:t>
      </w:r>
      <w:r w:rsidR="00BC1944">
        <w:t>od hĺ</w:t>
      </w:r>
      <w:r w:rsidR="00121AB7">
        <w:t>bky väčšej ako 130 cm.</w:t>
      </w:r>
      <w:r w:rsidR="00B4080C">
        <w:t xml:space="preserve"> V zeminách nesúdržných a podmáčaných alebo inak náchylných na zosunutie sa musia steny výkopov zabezpečiť aj pri menších hĺbkach výkopu.</w:t>
      </w:r>
    </w:p>
    <w:p w14:paraId="20DBBCF1" w14:textId="77777777" w:rsidR="00121AB7" w:rsidRDefault="00121AB7" w:rsidP="005D2AEC">
      <w:pPr>
        <w:pStyle w:val="Odsekzoznamu"/>
        <w:numPr>
          <w:ilvl w:val="0"/>
          <w:numId w:val="1"/>
        </w:numPr>
        <w:spacing w:after="0"/>
        <w:jc w:val="both"/>
      </w:pPr>
      <w:r>
        <w:t>Po zasypaní hrobu, hore</w:t>
      </w:r>
      <w:r w:rsidR="00FD47D0">
        <w:t xml:space="preserve"> </w:t>
      </w:r>
      <w:r>
        <w:t xml:space="preserve">uvedená firma zabezpečí, aby pri hrobovom mieste nezostala </w:t>
      </w:r>
      <w:r w:rsidR="00BC1944">
        <w:t>nadbytočná zemina, prípadne betó</w:t>
      </w:r>
      <w:r>
        <w:t>nové sutiny ktoré po dohode so správcom cint</w:t>
      </w:r>
      <w:r w:rsidR="00BC1944">
        <w:t>o</w:t>
      </w:r>
      <w:r>
        <w:t>rína prenesie na určené miesto.</w:t>
      </w:r>
    </w:p>
    <w:p w14:paraId="28EC2AF7" w14:textId="21190596" w:rsidR="00121AB7" w:rsidRDefault="00121AB7" w:rsidP="005D2AEC">
      <w:pPr>
        <w:pStyle w:val="Odsekzoznamu"/>
        <w:numPr>
          <w:ilvl w:val="0"/>
          <w:numId w:val="1"/>
        </w:numPr>
        <w:spacing w:after="0"/>
        <w:jc w:val="both"/>
      </w:pPr>
      <w:r>
        <w:t>Štatutárny zástupca svojím podpisom potvrdzuje, že uvedený pracovníci sú v právnom vzťahu s</w:t>
      </w:r>
      <w:r w:rsidR="005D2AEC">
        <w:t> </w:t>
      </w:r>
      <w:r>
        <w:t>firmou</w:t>
      </w:r>
      <w:r w:rsidR="005D2AEC">
        <w:t>,</w:t>
      </w:r>
      <w:r>
        <w:t xml:space="preserve"> kto</w:t>
      </w:r>
      <w:r w:rsidR="00BC1944">
        <w:t>r</w:t>
      </w:r>
      <w:r>
        <w:t>ú zastupuje a </w:t>
      </w:r>
      <w:r w:rsidRPr="009B2FDC">
        <w:rPr>
          <w:b/>
        </w:rPr>
        <w:t>prešli riadnym školením o BOZP</w:t>
      </w:r>
      <w:r>
        <w:t xml:space="preserve"> a zabezpečí potrebné ochranné pracovné prostriedky ako: </w:t>
      </w:r>
      <w:r w:rsidR="005D2AEC">
        <w:t>p</w:t>
      </w:r>
      <w:r>
        <w:t>racovná o</w:t>
      </w:r>
      <w:r w:rsidR="009B2FDC">
        <w:t>buv, ochranné rukavice, ochrannú</w:t>
      </w:r>
      <w:r>
        <w:t xml:space="preserve"> odev, pracovnú helmu a pracovné náradie potrebné k výkopovým prácam. V aktuálnych prípadoch zabezpečí aj respiračné ochranné masky. Zakáže svojím zamestnancom konzumovanie alk</w:t>
      </w:r>
      <w:r w:rsidR="00B4080C">
        <w:t>oholických nápojov na cintoríne a zabezpečí kontrolu či zamestnanci nie sú pod vplyvom alkoholu.</w:t>
      </w:r>
    </w:p>
    <w:p w14:paraId="07390F2A" w14:textId="77777777" w:rsidR="00121AB7" w:rsidRDefault="00121AB7" w:rsidP="00121AB7">
      <w:pPr>
        <w:spacing w:after="0"/>
        <w:ind w:left="360"/>
      </w:pPr>
    </w:p>
    <w:p w14:paraId="33077209" w14:textId="77777777" w:rsidR="00121AB7" w:rsidRDefault="00121AB7" w:rsidP="006615D1">
      <w:pPr>
        <w:spacing w:after="0"/>
        <w:ind w:left="360"/>
      </w:pPr>
      <w:r>
        <w:t>Záverečné ustanovenie:</w:t>
      </w:r>
    </w:p>
    <w:p w14:paraId="3FAE8A74" w14:textId="77777777" w:rsidR="006615D1" w:rsidRDefault="006615D1" w:rsidP="006615D1">
      <w:pPr>
        <w:spacing w:after="0"/>
        <w:ind w:left="360"/>
      </w:pPr>
    </w:p>
    <w:p w14:paraId="26024D0C" w14:textId="77777777" w:rsidR="00121AB7" w:rsidRDefault="00121AB7" w:rsidP="009B2FDC">
      <w:pPr>
        <w:pStyle w:val="Odsekzoznamu"/>
        <w:numPr>
          <w:ilvl w:val="0"/>
          <w:numId w:val="4"/>
        </w:numPr>
        <w:spacing w:after="0"/>
      </w:pPr>
      <w:r>
        <w:t xml:space="preserve"> Pred začatím výkopových prác štatutárny zástupca hore</w:t>
      </w:r>
      <w:r w:rsidR="00FD47D0">
        <w:t xml:space="preserve"> </w:t>
      </w:r>
      <w:r>
        <w:t xml:space="preserve">uvedenej firmy zabezpečí pracovisko tak, aby nedošlo k poškodeniu okolitých hrobov či hrobiek pri výkope hrobu. Preberá právnu zodpovednosť </w:t>
      </w:r>
      <w:r w:rsidR="009B2FDC">
        <w:t xml:space="preserve"> </w:t>
      </w:r>
      <w:r>
        <w:t>Zákon č. 40/1964 Zb., Občiansky zákonník v znení neskorších predpisov ( ďalej len ,,</w:t>
      </w:r>
      <w:r w:rsidR="00EC7D29">
        <w:t xml:space="preserve"> Občiansky zákonník“) v </w:t>
      </w:r>
      <w:proofErr w:type="spellStart"/>
      <w:r w:rsidR="00EC7D29">
        <w:t>ust</w:t>
      </w:r>
      <w:proofErr w:type="spellEnd"/>
      <w:r w:rsidR="00EC7D29">
        <w:t>. § 415 na uvedenom cintoríne a pri výkopových prácach.</w:t>
      </w:r>
    </w:p>
    <w:p w14:paraId="41529515" w14:textId="77777777" w:rsidR="009B2FDC" w:rsidRDefault="009B2FDC" w:rsidP="009B2FDC">
      <w:pPr>
        <w:pStyle w:val="Odsekzoznamu"/>
        <w:numPr>
          <w:ilvl w:val="0"/>
          <w:numId w:val="4"/>
        </w:numPr>
        <w:spacing w:after="0"/>
      </w:pPr>
      <w:r>
        <w:t>Správca cintorína m</w:t>
      </w:r>
      <w:r w:rsidR="00952F71">
        <w:t xml:space="preserve">á právo kontroly uvedených prác </w:t>
      </w:r>
      <w:r>
        <w:t>a pracovníkov, prípadne žiadať nápravu</w:t>
      </w:r>
    </w:p>
    <w:p w14:paraId="182E2AA9" w14:textId="77777777" w:rsidR="009B2FDC" w:rsidRDefault="00952F71" w:rsidP="009B2FDC">
      <w:pPr>
        <w:pStyle w:val="Odsekzoznamu"/>
        <w:spacing w:after="0"/>
      </w:pPr>
      <w:r>
        <w:t>p</w:t>
      </w:r>
      <w:r w:rsidR="009B2FDC">
        <w:t>ri zistených nedostatkoch. Pri závažnom porušení BOZP má právo pozastaviť uvedenú pracovnú činnosť.</w:t>
      </w:r>
    </w:p>
    <w:p w14:paraId="3E275BAD" w14:textId="77777777" w:rsidR="00EC7D29" w:rsidRDefault="00EC7D29" w:rsidP="00121AB7">
      <w:pPr>
        <w:spacing w:after="0"/>
        <w:ind w:left="360"/>
      </w:pPr>
    </w:p>
    <w:p w14:paraId="06F4E43A" w14:textId="77777777" w:rsidR="00EC7D29" w:rsidRDefault="00EC7D29" w:rsidP="00121AB7">
      <w:pPr>
        <w:spacing w:after="0"/>
        <w:ind w:left="360"/>
      </w:pPr>
      <w:r>
        <w:t>Dotknuté p</w:t>
      </w:r>
      <w:r w:rsidR="00712FDB">
        <w:t>rávne normy</w:t>
      </w:r>
      <w:r>
        <w:t xml:space="preserve"> pre uvedené práce:</w:t>
      </w:r>
    </w:p>
    <w:p w14:paraId="7BE43984" w14:textId="77777777" w:rsidR="00EC7D29" w:rsidRDefault="00EC7D29" w:rsidP="00121AB7">
      <w:pPr>
        <w:spacing w:after="0"/>
        <w:ind w:left="360"/>
      </w:pPr>
    </w:p>
    <w:p w14:paraId="7D7F82D9" w14:textId="77777777" w:rsidR="00EC7D29" w:rsidRDefault="00EC7D29" w:rsidP="00EC7D29">
      <w:pPr>
        <w:pStyle w:val="Odsekzoznamu"/>
        <w:numPr>
          <w:ilvl w:val="0"/>
          <w:numId w:val="3"/>
        </w:numPr>
        <w:spacing w:after="0"/>
      </w:pPr>
      <w:r>
        <w:t>Zákon</w:t>
      </w:r>
      <w:r w:rsidR="00BC1944">
        <w:t>n</w:t>
      </w:r>
      <w:r>
        <w:t xml:space="preserve">ík práce č. 311/2001 </w:t>
      </w:r>
      <w:proofErr w:type="spellStart"/>
      <w:r>
        <w:t>Z.z</w:t>
      </w:r>
      <w:proofErr w:type="spellEnd"/>
      <w:r>
        <w:t>. v znení neskorších predpisov</w:t>
      </w:r>
    </w:p>
    <w:p w14:paraId="1FCBAF74" w14:textId="77777777" w:rsidR="00EC7D29" w:rsidRDefault="00EC7D29" w:rsidP="00EC7D29">
      <w:pPr>
        <w:pStyle w:val="Odsekzoznamu"/>
        <w:numPr>
          <w:ilvl w:val="0"/>
          <w:numId w:val="3"/>
        </w:numPr>
        <w:spacing w:after="0"/>
      </w:pPr>
      <w:r>
        <w:t xml:space="preserve">Zákon č. 124/2006 </w:t>
      </w:r>
      <w:proofErr w:type="spellStart"/>
      <w:r>
        <w:t>Z.z</w:t>
      </w:r>
      <w:proofErr w:type="spellEnd"/>
      <w:r>
        <w:t xml:space="preserve">. o bezpečnosti a ochrany zdravia pri práci a o zmene a doplnení niektorých zákonov v znení zákona č. 309/2007 </w:t>
      </w:r>
      <w:proofErr w:type="spellStart"/>
      <w:r>
        <w:t>Z.z</w:t>
      </w:r>
      <w:proofErr w:type="spellEnd"/>
      <w:r>
        <w:t>.</w:t>
      </w:r>
    </w:p>
    <w:p w14:paraId="6416A8EA" w14:textId="77777777" w:rsidR="00EC7D29" w:rsidRDefault="00EC7D29" w:rsidP="00EC7D29">
      <w:pPr>
        <w:pStyle w:val="Odsekzoznamu"/>
        <w:numPr>
          <w:ilvl w:val="0"/>
          <w:numId w:val="3"/>
        </w:numPr>
        <w:spacing w:after="0"/>
      </w:pPr>
      <w:r>
        <w:t xml:space="preserve">Zákon č. 355/2007 </w:t>
      </w:r>
      <w:proofErr w:type="spellStart"/>
      <w:r>
        <w:t>Z.z</w:t>
      </w:r>
      <w:proofErr w:type="spellEnd"/>
      <w:r>
        <w:t>. o ochrane a podpore a rozvoji verejného zdravia a zmene a doplnení niektorých zákonov</w:t>
      </w:r>
    </w:p>
    <w:p w14:paraId="545B068D" w14:textId="77777777" w:rsidR="00EC7D29" w:rsidRDefault="00EC7D29" w:rsidP="00EC7D29">
      <w:pPr>
        <w:pStyle w:val="Odsekzoznamu"/>
        <w:numPr>
          <w:ilvl w:val="0"/>
          <w:numId w:val="3"/>
        </w:numPr>
        <w:spacing w:after="0"/>
      </w:pPr>
      <w:r>
        <w:t xml:space="preserve">NV SR č. 392/2006 </w:t>
      </w:r>
      <w:proofErr w:type="spellStart"/>
      <w:r>
        <w:t>Z.z</w:t>
      </w:r>
      <w:proofErr w:type="spellEnd"/>
      <w:r>
        <w:t>. o minimálnych bezpečnostných a zdravotných požiadavkách pri používaní pracovných prostriedkov</w:t>
      </w:r>
    </w:p>
    <w:p w14:paraId="43173E7E" w14:textId="77777777" w:rsidR="00EC7D29" w:rsidRDefault="00EC7D29" w:rsidP="00EC7D29">
      <w:pPr>
        <w:pStyle w:val="Odsekzoznamu"/>
        <w:numPr>
          <w:ilvl w:val="0"/>
          <w:numId w:val="3"/>
        </w:numPr>
        <w:spacing w:after="0"/>
      </w:pPr>
      <w:r>
        <w:t xml:space="preserve">NV SR č. 391/2006 </w:t>
      </w:r>
      <w:proofErr w:type="spellStart"/>
      <w:r>
        <w:t>Z.z</w:t>
      </w:r>
      <w:proofErr w:type="spellEnd"/>
      <w:r>
        <w:t>. o minimálnych bezpečnostných požiadavkách na pracovis</w:t>
      </w:r>
      <w:r w:rsidR="009B2FDC">
        <w:t>ko</w:t>
      </w:r>
    </w:p>
    <w:p w14:paraId="6DC5377F" w14:textId="77777777" w:rsidR="00B4080C" w:rsidRDefault="00B4080C" w:rsidP="00EC7D29">
      <w:pPr>
        <w:pStyle w:val="Odsekzoznamu"/>
        <w:numPr>
          <w:ilvl w:val="0"/>
          <w:numId w:val="3"/>
        </w:numPr>
        <w:spacing w:after="0"/>
      </w:pPr>
      <w:r>
        <w:t xml:space="preserve">Vyhl. 147/2013 </w:t>
      </w:r>
      <w:proofErr w:type="spellStart"/>
      <w:r>
        <w:t>Z.z</w:t>
      </w:r>
      <w:proofErr w:type="spellEnd"/>
      <w:r>
        <w:t xml:space="preserve"> na zaistenie </w:t>
      </w:r>
      <w:r w:rsidR="006615D1">
        <w:t xml:space="preserve">BOZP (bezpečnosti </w:t>
      </w:r>
      <w:r>
        <w:t xml:space="preserve"> </w:t>
      </w:r>
      <w:r w:rsidR="006615D1">
        <w:t>OZP) pri stavebných prácach.</w:t>
      </w:r>
    </w:p>
    <w:p w14:paraId="41EEE72B" w14:textId="77777777" w:rsidR="00EC7D29" w:rsidRDefault="00EC7D29" w:rsidP="006615D1">
      <w:pPr>
        <w:spacing w:after="0"/>
      </w:pPr>
    </w:p>
    <w:p w14:paraId="052722FC" w14:textId="6739143A" w:rsidR="00EC7D29" w:rsidRDefault="00FD47D0" w:rsidP="00EC7D29">
      <w:pPr>
        <w:spacing w:after="0"/>
        <w:ind w:left="360"/>
      </w:pPr>
      <w:r>
        <w:t>V</w:t>
      </w:r>
      <w:r w:rsidR="005D2AEC">
        <w:t> Dlhom Poli</w:t>
      </w:r>
      <w:r w:rsidR="00EC7D29">
        <w:t xml:space="preserve"> dňa: ............</w:t>
      </w:r>
      <w:r w:rsidR="00952F71">
        <w:t>................</w:t>
      </w:r>
    </w:p>
    <w:p w14:paraId="4975C02A" w14:textId="629DEA6D" w:rsidR="00EC7D29" w:rsidRDefault="00EC7D29" w:rsidP="00EC7D29">
      <w:pPr>
        <w:spacing w:after="0"/>
        <w:ind w:left="360"/>
      </w:pPr>
    </w:p>
    <w:p w14:paraId="5F374212" w14:textId="77777777" w:rsidR="008A5A48" w:rsidRDefault="008A5A48" w:rsidP="00EC7D29">
      <w:pPr>
        <w:spacing w:after="0"/>
        <w:ind w:left="360"/>
      </w:pPr>
    </w:p>
    <w:p w14:paraId="4559E1F3" w14:textId="77777777" w:rsidR="00EC7D29" w:rsidRDefault="00EC7D29" w:rsidP="00EC7D29">
      <w:pPr>
        <w:spacing w:after="0"/>
        <w:ind w:left="360"/>
      </w:pPr>
      <w:r>
        <w:t>....................................................</w:t>
      </w:r>
      <w:r w:rsidR="00952F71">
        <w:t>..</w:t>
      </w:r>
      <w:r>
        <w:t xml:space="preserve">                                </w:t>
      </w:r>
      <w:r w:rsidR="00952F71">
        <w:t xml:space="preserve">                         </w:t>
      </w:r>
      <w:r>
        <w:t>..........................................</w:t>
      </w:r>
      <w:r w:rsidR="00952F71">
        <w:t>.........</w:t>
      </w:r>
    </w:p>
    <w:p w14:paraId="7AA68317" w14:textId="1D1B392D" w:rsidR="008C4A6E" w:rsidRPr="005D2AEC" w:rsidRDefault="00952F71" w:rsidP="005D2AEC">
      <w:pPr>
        <w:spacing w:after="0"/>
        <w:ind w:left="360"/>
      </w:pPr>
      <w:r>
        <w:t xml:space="preserve">       </w:t>
      </w:r>
      <w:r w:rsidR="00EC7D29">
        <w:t xml:space="preserve">Za správcu cintorína                                                                  </w:t>
      </w:r>
      <w:r>
        <w:t xml:space="preserve">                       </w:t>
      </w:r>
      <w:r w:rsidR="00EC7D29">
        <w:t>Za pohrebnú služb</w:t>
      </w:r>
      <w:r w:rsidR="005D2AEC">
        <w:t>u</w:t>
      </w:r>
    </w:p>
    <w:sectPr w:rsidR="008C4A6E" w:rsidRPr="005D2AEC" w:rsidSect="00FC64CB">
      <w:pgSz w:w="11906" w:h="16838"/>
      <w:pgMar w:top="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34927"/>
    <w:multiLevelType w:val="hybridMultilevel"/>
    <w:tmpl w:val="BDEC7FC6"/>
    <w:lvl w:ilvl="0" w:tplc="156E7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E4170"/>
    <w:multiLevelType w:val="hybridMultilevel"/>
    <w:tmpl w:val="F290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6305"/>
    <w:multiLevelType w:val="hybridMultilevel"/>
    <w:tmpl w:val="50D4402A"/>
    <w:lvl w:ilvl="0" w:tplc="F864D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71156"/>
    <w:multiLevelType w:val="hybridMultilevel"/>
    <w:tmpl w:val="663ED748"/>
    <w:lvl w:ilvl="0" w:tplc="B7EA41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2B"/>
    <w:rsid w:val="00121AB7"/>
    <w:rsid w:val="001C72B2"/>
    <w:rsid w:val="00274112"/>
    <w:rsid w:val="002A25EA"/>
    <w:rsid w:val="0033702B"/>
    <w:rsid w:val="003A3BCF"/>
    <w:rsid w:val="00455B00"/>
    <w:rsid w:val="005C5F6C"/>
    <w:rsid w:val="005D2AEC"/>
    <w:rsid w:val="006615D1"/>
    <w:rsid w:val="006813A4"/>
    <w:rsid w:val="00712FDB"/>
    <w:rsid w:val="00725193"/>
    <w:rsid w:val="007A6DF8"/>
    <w:rsid w:val="007B5171"/>
    <w:rsid w:val="007D522F"/>
    <w:rsid w:val="00807A93"/>
    <w:rsid w:val="00821488"/>
    <w:rsid w:val="008A5A48"/>
    <w:rsid w:val="008C4A6E"/>
    <w:rsid w:val="008F3F67"/>
    <w:rsid w:val="00952F71"/>
    <w:rsid w:val="009B2FDC"/>
    <w:rsid w:val="009E67DA"/>
    <w:rsid w:val="00B4080C"/>
    <w:rsid w:val="00B55107"/>
    <w:rsid w:val="00BC1944"/>
    <w:rsid w:val="00CB446C"/>
    <w:rsid w:val="00D30A27"/>
    <w:rsid w:val="00E06B78"/>
    <w:rsid w:val="00EC7D29"/>
    <w:rsid w:val="00FC64CB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11C2"/>
  <w15:docId w15:val="{BEAF84DD-2118-4816-9550-FC1592FE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0A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6DF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5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71E4-15D5-415C-AF47-3FA6FA47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Ing. Monika Ďuráčiková</cp:lastModifiedBy>
  <cp:revision>3</cp:revision>
  <cp:lastPrinted>2026-02-11T11:28:00Z</cp:lastPrinted>
  <dcterms:created xsi:type="dcterms:W3CDTF">2023-04-30T09:39:00Z</dcterms:created>
  <dcterms:modified xsi:type="dcterms:W3CDTF">2026-02-11T11:41:00Z</dcterms:modified>
</cp:coreProperties>
</file>